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040" w:rsidRPr="00DB2844" w:rsidRDefault="006F5040" w:rsidP="006F5040">
      <w:pPr>
        <w:spacing w:after="0"/>
        <w:jc w:val="center"/>
        <w:rPr>
          <w:b/>
          <w:sz w:val="26"/>
          <w:szCs w:val="26"/>
        </w:rPr>
      </w:pPr>
      <w:r w:rsidRPr="00DB2844">
        <w:rPr>
          <w:b/>
          <w:sz w:val="26"/>
          <w:szCs w:val="26"/>
        </w:rPr>
        <w:t>BRINGING THE GOSPEL HOME</w:t>
      </w:r>
    </w:p>
    <w:p w:rsidR="006F5040" w:rsidRDefault="006F5040" w:rsidP="006F5040">
      <w:pPr>
        <w:spacing w:after="0"/>
        <w:jc w:val="center"/>
        <w:rPr>
          <w:sz w:val="26"/>
          <w:szCs w:val="26"/>
        </w:rPr>
      </w:pPr>
      <w:r>
        <w:rPr>
          <w:b/>
          <w:sz w:val="26"/>
          <w:szCs w:val="26"/>
        </w:rPr>
        <w:t>Lesson 3: Communicating the Message (Acts 17:16-32)</w:t>
      </w:r>
    </w:p>
    <w:p w:rsidR="006F5040" w:rsidRDefault="006F5040" w:rsidP="006F5040">
      <w:pPr>
        <w:spacing w:after="0"/>
        <w:rPr>
          <w:sz w:val="24"/>
          <w:szCs w:val="24"/>
        </w:rPr>
      </w:pPr>
    </w:p>
    <w:p w:rsidR="006F5040" w:rsidRPr="005F7753" w:rsidRDefault="006F5040" w:rsidP="006F5040">
      <w:pPr>
        <w:spacing w:after="0"/>
        <w:rPr>
          <w:sz w:val="24"/>
          <w:szCs w:val="24"/>
        </w:rPr>
      </w:pPr>
      <w:r w:rsidRPr="005F7753">
        <w:rPr>
          <w:b/>
          <w:i/>
          <w:sz w:val="24"/>
          <w:szCs w:val="24"/>
        </w:rPr>
        <w:t>Introductory Remarks:</w:t>
      </w:r>
      <w:r w:rsidRPr="005F7753">
        <w:rPr>
          <w:sz w:val="24"/>
          <w:szCs w:val="24"/>
        </w:rPr>
        <w:t xml:space="preserve">  </w:t>
      </w:r>
    </w:p>
    <w:p w:rsidR="008901BD" w:rsidRPr="005F7753" w:rsidRDefault="008901BD" w:rsidP="006F5040">
      <w:pPr>
        <w:spacing w:after="0"/>
        <w:rPr>
          <w:sz w:val="24"/>
          <w:szCs w:val="24"/>
        </w:rPr>
      </w:pPr>
    </w:p>
    <w:p w:rsidR="008901BD" w:rsidRPr="005F7753" w:rsidRDefault="008901BD" w:rsidP="006F5040">
      <w:pPr>
        <w:spacing w:after="0"/>
        <w:rPr>
          <w:sz w:val="24"/>
          <w:szCs w:val="24"/>
        </w:rPr>
      </w:pPr>
    </w:p>
    <w:p w:rsidR="008901BD" w:rsidRPr="005F7753" w:rsidRDefault="008901BD" w:rsidP="006F5040">
      <w:pPr>
        <w:spacing w:after="0"/>
        <w:rPr>
          <w:sz w:val="24"/>
          <w:szCs w:val="24"/>
        </w:rPr>
      </w:pPr>
    </w:p>
    <w:p w:rsidR="008901BD" w:rsidRPr="005F7753" w:rsidRDefault="008901BD" w:rsidP="006F5040">
      <w:pPr>
        <w:spacing w:after="0"/>
        <w:rPr>
          <w:sz w:val="24"/>
          <w:szCs w:val="24"/>
        </w:rPr>
      </w:pPr>
    </w:p>
    <w:p w:rsidR="008901BD" w:rsidRPr="001B105C" w:rsidRDefault="008901BD" w:rsidP="006F5040">
      <w:pPr>
        <w:spacing w:after="0"/>
        <w:rPr>
          <w:b/>
          <w:i/>
          <w:sz w:val="26"/>
          <w:szCs w:val="26"/>
        </w:rPr>
      </w:pPr>
      <w:r w:rsidRPr="001B105C">
        <w:rPr>
          <w:b/>
          <w:i/>
          <w:sz w:val="26"/>
          <w:szCs w:val="26"/>
        </w:rPr>
        <w:t>We need to have a God-centered motivation for evangelism: A deep desire for God to be treated as he deserves.</w:t>
      </w:r>
    </w:p>
    <w:p w:rsidR="001B4D7E" w:rsidRPr="005F7753" w:rsidRDefault="001B4D7E" w:rsidP="006F5040">
      <w:pPr>
        <w:spacing w:after="0"/>
        <w:rPr>
          <w:b/>
          <w:i/>
          <w:sz w:val="24"/>
          <w:szCs w:val="24"/>
        </w:rPr>
      </w:pPr>
    </w:p>
    <w:p w:rsidR="005F7753" w:rsidRPr="005F7753" w:rsidRDefault="005F7753" w:rsidP="006F5040">
      <w:pPr>
        <w:spacing w:after="0"/>
        <w:rPr>
          <w:b/>
          <w:i/>
          <w:sz w:val="24"/>
          <w:szCs w:val="24"/>
        </w:rPr>
      </w:pPr>
    </w:p>
    <w:p w:rsidR="001B4D7E" w:rsidRPr="005F7753" w:rsidRDefault="00582386" w:rsidP="00582386">
      <w:pPr>
        <w:spacing w:after="0"/>
        <w:jc w:val="center"/>
        <w:rPr>
          <w:sz w:val="24"/>
          <w:szCs w:val="24"/>
        </w:rPr>
      </w:pPr>
      <w:r w:rsidRPr="005F7753">
        <w:rPr>
          <w:i/>
          <w:sz w:val="24"/>
          <w:szCs w:val="24"/>
        </w:rPr>
        <w:t>Now while Paul was waiting for them in Athens, his spirit was provoked within him as he saw that the city was full of idols. (17:16)</w:t>
      </w:r>
    </w:p>
    <w:p w:rsidR="008901BD" w:rsidRPr="005F7753" w:rsidRDefault="008901BD" w:rsidP="006F5040">
      <w:pPr>
        <w:spacing w:after="0"/>
        <w:rPr>
          <w:sz w:val="24"/>
          <w:szCs w:val="24"/>
        </w:rPr>
      </w:pPr>
    </w:p>
    <w:p w:rsidR="008901BD" w:rsidRPr="005F7753" w:rsidRDefault="00A634B7" w:rsidP="008901BD">
      <w:pPr>
        <w:pStyle w:val="ListParagraph"/>
        <w:numPr>
          <w:ilvl w:val="0"/>
          <w:numId w:val="1"/>
        </w:numPr>
        <w:spacing w:after="0"/>
        <w:rPr>
          <w:sz w:val="24"/>
          <w:szCs w:val="24"/>
        </w:rPr>
      </w:pPr>
      <w:r w:rsidRPr="005F7753">
        <w:rPr>
          <w:sz w:val="24"/>
          <w:szCs w:val="24"/>
        </w:rPr>
        <w:t>Do you</w:t>
      </w:r>
      <w:r w:rsidR="008901BD" w:rsidRPr="005F7753">
        <w:rPr>
          <w:sz w:val="24"/>
          <w:szCs w:val="24"/>
        </w:rPr>
        <w:t xml:space="preserve"> have a deep zeal for G</w:t>
      </w:r>
      <w:r w:rsidRPr="005F7753">
        <w:rPr>
          <w:sz w:val="24"/>
          <w:szCs w:val="24"/>
        </w:rPr>
        <w:t>od to be treated as he deserves?</w:t>
      </w:r>
    </w:p>
    <w:p w:rsidR="00582386" w:rsidRPr="005F7753" w:rsidRDefault="00582386" w:rsidP="008901BD">
      <w:pPr>
        <w:spacing w:after="0"/>
        <w:rPr>
          <w:sz w:val="24"/>
          <w:szCs w:val="24"/>
        </w:rPr>
      </w:pPr>
    </w:p>
    <w:p w:rsidR="005F7753" w:rsidRPr="005F7753" w:rsidRDefault="005F7753" w:rsidP="008901BD">
      <w:pPr>
        <w:spacing w:after="0"/>
        <w:rPr>
          <w:sz w:val="24"/>
          <w:szCs w:val="24"/>
        </w:rPr>
      </w:pPr>
    </w:p>
    <w:p w:rsidR="005F7753" w:rsidRPr="005F7753" w:rsidRDefault="005F7753" w:rsidP="008901BD">
      <w:pPr>
        <w:spacing w:after="0"/>
        <w:rPr>
          <w:sz w:val="24"/>
          <w:szCs w:val="24"/>
        </w:rPr>
      </w:pPr>
    </w:p>
    <w:p w:rsidR="00582386" w:rsidRPr="005F7753" w:rsidRDefault="00582386" w:rsidP="00582386">
      <w:pPr>
        <w:spacing w:after="0"/>
        <w:jc w:val="center"/>
        <w:rPr>
          <w:i/>
          <w:sz w:val="24"/>
          <w:szCs w:val="24"/>
        </w:rPr>
      </w:pPr>
      <w:r w:rsidRPr="005F7753">
        <w:rPr>
          <w:i/>
          <w:sz w:val="24"/>
          <w:szCs w:val="24"/>
        </w:rPr>
        <w:t>So he reasoned in the synagogue with the Jews and the devout persons, and in the marketplace every day with those who happened to be there. (17:17)</w:t>
      </w:r>
    </w:p>
    <w:p w:rsidR="001B4D7E" w:rsidRPr="005F7753" w:rsidRDefault="001B4D7E" w:rsidP="008901BD">
      <w:pPr>
        <w:spacing w:after="0"/>
        <w:rPr>
          <w:sz w:val="24"/>
          <w:szCs w:val="24"/>
        </w:rPr>
      </w:pPr>
    </w:p>
    <w:p w:rsidR="008901BD" w:rsidRPr="005F7753" w:rsidRDefault="008901BD" w:rsidP="008901BD">
      <w:pPr>
        <w:pStyle w:val="ListParagraph"/>
        <w:numPr>
          <w:ilvl w:val="0"/>
          <w:numId w:val="1"/>
        </w:numPr>
        <w:spacing w:after="0"/>
        <w:rPr>
          <w:sz w:val="24"/>
          <w:szCs w:val="24"/>
        </w:rPr>
      </w:pPr>
      <w:r w:rsidRPr="005F7753">
        <w:rPr>
          <w:sz w:val="24"/>
          <w:szCs w:val="24"/>
        </w:rPr>
        <w:t>Do you think about how you can best glorify God in your responses to the idolatry of this world?</w:t>
      </w:r>
    </w:p>
    <w:p w:rsidR="008901BD" w:rsidRPr="005F7753" w:rsidRDefault="008901BD" w:rsidP="00582386">
      <w:pPr>
        <w:pStyle w:val="ListParagraph"/>
        <w:ind w:left="0"/>
        <w:rPr>
          <w:sz w:val="24"/>
          <w:szCs w:val="24"/>
        </w:rPr>
      </w:pPr>
    </w:p>
    <w:p w:rsidR="00582386" w:rsidRPr="005F7753" w:rsidRDefault="00582386" w:rsidP="00582386">
      <w:pPr>
        <w:pStyle w:val="ListParagraph"/>
        <w:ind w:left="0"/>
        <w:rPr>
          <w:sz w:val="24"/>
          <w:szCs w:val="24"/>
        </w:rPr>
      </w:pPr>
    </w:p>
    <w:p w:rsidR="005F7753" w:rsidRPr="005F7753" w:rsidRDefault="005F7753" w:rsidP="00582386">
      <w:pPr>
        <w:pStyle w:val="ListParagraph"/>
        <w:ind w:left="0"/>
        <w:rPr>
          <w:sz w:val="24"/>
          <w:szCs w:val="24"/>
        </w:rPr>
      </w:pPr>
    </w:p>
    <w:p w:rsidR="005F7753" w:rsidRPr="005F7753" w:rsidRDefault="005F7753" w:rsidP="00582386">
      <w:pPr>
        <w:pStyle w:val="ListParagraph"/>
        <w:ind w:left="0"/>
        <w:rPr>
          <w:sz w:val="24"/>
          <w:szCs w:val="24"/>
        </w:rPr>
      </w:pPr>
    </w:p>
    <w:p w:rsidR="00582386" w:rsidRPr="005F7753" w:rsidRDefault="00582386" w:rsidP="00582386">
      <w:pPr>
        <w:pStyle w:val="ListParagraph"/>
        <w:ind w:left="0"/>
        <w:jc w:val="center"/>
        <w:rPr>
          <w:i/>
          <w:sz w:val="24"/>
          <w:szCs w:val="24"/>
        </w:rPr>
      </w:pPr>
      <w:r w:rsidRPr="005F7753">
        <w:rPr>
          <w:i/>
          <w:sz w:val="24"/>
          <w:szCs w:val="24"/>
        </w:rPr>
        <w:t xml:space="preserve">Some of the Epicurean and Stoic philosophers also conversed with him. And some said, “What does this </w:t>
      </w:r>
      <w:r w:rsidR="00A634B7" w:rsidRPr="005F7753">
        <w:rPr>
          <w:i/>
          <w:sz w:val="24"/>
          <w:szCs w:val="24"/>
        </w:rPr>
        <w:t>babbler wish to say?” Others said, “He seems to be a preacher of foreign divinities”—because he was preaching Jesus and the resurrection. (17:18)</w:t>
      </w:r>
    </w:p>
    <w:p w:rsidR="001B4D7E" w:rsidRPr="005F7753" w:rsidRDefault="001B4D7E" w:rsidP="008901BD">
      <w:pPr>
        <w:pStyle w:val="ListParagraph"/>
        <w:rPr>
          <w:sz w:val="24"/>
          <w:szCs w:val="24"/>
        </w:rPr>
      </w:pPr>
    </w:p>
    <w:p w:rsidR="005F7753" w:rsidRPr="005F7753" w:rsidRDefault="005F7753" w:rsidP="008901BD">
      <w:pPr>
        <w:pStyle w:val="ListParagraph"/>
        <w:rPr>
          <w:sz w:val="24"/>
          <w:szCs w:val="24"/>
        </w:rPr>
      </w:pPr>
    </w:p>
    <w:p w:rsidR="008901BD" w:rsidRPr="005F7753" w:rsidRDefault="00A634B7" w:rsidP="008901BD">
      <w:pPr>
        <w:pStyle w:val="ListParagraph"/>
        <w:numPr>
          <w:ilvl w:val="0"/>
          <w:numId w:val="1"/>
        </w:numPr>
        <w:spacing w:after="0"/>
        <w:rPr>
          <w:sz w:val="24"/>
          <w:szCs w:val="24"/>
        </w:rPr>
      </w:pPr>
      <w:r w:rsidRPr="005F7753">
        <w:rPr>
          <w:sz w:val="24"/>
          <w:szCs w:val="24"/>
        </w:rPr>
        <w:t>Are you ready to make the gospel public so that you can enter into gospel-focused discussions?</w:t>
      </w:r>
    </w:p>
    <w:p w:rsidR="008901BD" w:rsidRPr="005F7753" w:rsidRDefault="008901BD" w:rsidP="00A634B7">
      <w:pPr>
        <w:pStyle w:val="ListParagraph"/>
        <w:ind w:left="0"/>
        <w:rPr>
          <w:sz w:val="24"/>
          <w:szCs w:val="24"/>
        </w:rPr>
      </w:pPr>
    </w:p>
    <w:p w:rsidR="00A634B7" w:rsidRPr="005F7753" w:rsidRDefault="00A634B7" w:rsidP="00A634B7">
      <w:pPr>
        <w:pStyle w:val="ListParagraph"/>
        <w:ind w:left="0"/>
        <w:rPr>
          <w:sz w:val="24"/>
          <w:szCs w:val="24"/>
        </w:rPr>
      </w:pPr>
    </w:p>
    <w:p w:rsidR="005F7753" w:rsidRPr="005F7753" w:rsidRDefault="005F7753" w:rsidP="00A634B7">
      <w:pPr>
        <w:pStyle w:val="ListParagraph"/>
        <w:ind w:left="0"/>
        <w:jc w:val="center"/>
        <w:rPr>
          <w:i/>
          <w:sz w:val="24"/>
          <w:szCs w:val="24"/>
        </w:rPr>
      </w:pPr>
    </w:p>
    <w:p w:rsidR="005F7753" w:rsidRPr="005F7753" w:rsidRDefault="005F7753" w:rsidP="00A634B7">
      <w:pPr>
        <w:pStyle w:val="ListParagraph"/>
        <w:ind w:left="0"/>
        <w:jc w:val="center"/>
        <w:rPr>
          <w:i/>
          <w:sz w:val="24"/>
          <w:szCs w:val="24"/>
        </w:rPr>
      </w:pPr>
    </w:p>
    <w:p w:rsidR="00A634B7" w:rsidRPr="005F7753" w:rsidRDefault="00A634B7" w:rsidP="00A634B7">
      <w:pPr>
        <w:pStyle w:val="ListParagraph"/>
        <w:ind w:left="0"/>
        <w:jc w:val="center"/>
        <w:rPr>
          <w:i/>
          <w:sz w:val="24"/>
          <w:szCs w:val="24"/>
        </w:rPr>
      </w:pPr>
      <w:r w:rsidRPr="005F7753">
        <w:rPr>
          <w:i/>
          <w:sz w:val="24"/>
          <w:szCs w:val="24"/>
        </w:rPr>
        <w:lastRenderedPageBreak/>
        <w:t>And they took him and brought him to the Areopagus, saying, “May we know what this new teaching is that you are presenting? For you bring some strange things to our ears. We wish to know therefore what these things mean.” Now all the Athenians and the foreigners who lived there would spend their time in nothing except telling or hearing something new. (17:19-20)</w:t>
      </w:r>
    </w:p>
    <w:p w:rsidR="001B4D7E" w:rsidRPr="005F7753" w:rsidRDefault="001B4D7E" w:rsidP="008901BD">
      <w:pPr>
        <w:pStyle w:val="ListParagraph"/>
        <w:rPr>
          <w:sz w:val="24"/>
          <w:szCs w:val="24"/>
        </w:rPr>
      </w:pPr>
    </w:p>
    <w:p w:rsidR="001B4D7E" w:rsidRPr="005F7753" w:rsidRDefault="00A634B7" w:rsidP="006F5040">
      <w:pPr>
        <w:pStyle w:val="ListParagraph"/>
        <w:numPr>
          <w:ilvl w:val="0"/>
          <w:numId w:val="1"/>
        </w:numPr>
        <w:spacing w:after="0"/>
        <w:rPr>
          <w:sz w:val="24"/>
          <w:szCs w:val="24"/>
        </w:rPr>
      </w:pPr>
      <w:r w:rsidRPr="005F7753">
        <w:rPr>
          <w:sz w:val="24"/>
          <w:szCs w:val="24"/>
        </w:rPr>
        <w:t>Are you constantly growing in your knowledge of God’s Word s</w:t>
      </w:r>
      <w:r w:rsidR="00D1127D" w:rsidRPr="005F7753">
        <w:rPr>
          <w:sz w:val="24"/>
          <w:szCs w:val="24"/>
        </w:rPr>
        <w:t xml:space="preserve">o that you can faithfully </w:t>
      </w:r>
      <w:r w:rsidRPr="005F7753">
        <w:rPr>
          <w:sz w:val="24"/>
          <w:szCs w:val="24"/>
        </w:rPr>
        <w:t>proclaim the gospel to others</w:t>
      </w:r>
      <w:r w:rsidR="001B4D7E" w:rsidRPr="005F7753">
        <w:rPr>
          <w:sz w:val="24"/>
          <w:szCs w:val="24"/>
        </w:rPr>
        <w:t>?</w:t>
      </w:r>
    </w:p>
    <w:p w:rsidR="001B4D7E" w:rsidRPr="005F7753" w:rsidRDefault="001B4D7E" w:rsidP="001B4D7E">
      <w:pPr>
        <w:spacing w:after="0"/>
        <w:rPr>
          <w:sz w:val="24"/>
          <w:szCs w:val="24"/>
        </w:rPr>
      </w:pPr>
    </w:p>
    <w:p w:rsidR="001B4D7E" w:rsidRPr="005F7753" w:rsidRDefault="001B4D7E" w:rsidP="001B4D7E">
      <w:pPr>
        <w:spacing w:after="0"/>
        <w:rPr>
          <w:sz w:val="24"/>
          <w:szCs w:val="24"/>
        </w:rPr>
      </w:pPr>
    </w:p>
    <w:p w:rsidR="001B4D7E" w:rsidRPr="005F7753" w:rsidRDefault="001B4D7E" w:rsidP="001B4D7E">
      <w:pPr>
        <w:spacing w:after="0"/>
        <w:rPr>
          <w:sz w:val="24"/>
          <w:szCs w:val="24"/>
        </w:rPr>
      </w:pPr>
    </w:p>
    <w:p w:rsidR="001B4D7E" w:rsidRPr="005F7753" w:rsidRDefault="001B4D7E" w:rsidP="001B4D7E">
      <w:pPr>
        <w:spacing w:after="0"/>
        <w:rPr>
          <w:sz w:val="24"/>
          <w:szCs w:val="24"/>
        </w:rPr>
      </w:pPr>
    </w:p>
    <w:p w:rsidR="001B4D7E" w:rsidRPr="001B105C" w:rsidRDefault="001B4D7E" w:rsidP="001B4D7E">
      <w:pPr>
        <w:spacing w:after="0"/>
        <w:rPr>
          <w:b/>
          <w:i/>
          <w:sz w:val="26"/>
          <w:szCs w:val="26"/>
        </w:rPr>
      </w:pPr>
      <w:r w:rsidRPr="001B105C">
        <w:rPr>
          <w:b/>
          <w:i/>
          <w:sz w:val="26"/>
          <w:szCs w:val="26"/>
        </w:rPr>
        <w:t>We need to connect with people at the deepest level: their need to have a completely God-centered life (a right relationship with God).</w:t>
      </w:r>
    </w:p>
    <w:p w:rsidR="00D1127D" w:rsidRPr="005F7753" w:rsidRDefault="00D1127D" w:rsidP="001B4D7E">
      <w:pPr>
        <w:spacing w:after="0"/>
        <w:rPr>
          <w:sz w:val="24"/>
          <w:szCs w:val="24"/>
        </w:rPr>
      </w:pPr>
    </w:p>
    <w:p w:rsidR="001B4D7E" w:rsidRPr="005F7753" w:rsidRDefault="001B4D7E" w:rsidP="001B4D7E">
      <w:pPr>
        <w:spacing w:after="0"/>
        <w:rPr>
          <w:sz w:val="24"/>
          <w:szCs w:val="24"/>
        </w:rPr>
      </w:pPr>
    </w:p>
    <w:p w:rsidR="001B4D7E" w:rsidRPr="005F7753" w:rsidRDefault="00D1127D" w:rsidP="00D1127D">
      <w:pPr>
        <w:spacing w:after="0"/>
        <w:jc w:val="center"/>
        <w:rPr>
          <w:i/>
          <w:sz w:val="24"/>
          <w:szCs w:val="24"/>
        </w:rPr>
      </w:pPr>
      <w:r w:rsidRPr="005F7753">
        <w:rPr>
          <w:i/>
          <w:sz w:val="24"/>
          <w:szCs w:val="24"/>
        </w:rPr>
        <w:t>So Paul, standing in the midst of the Areopagus, said: “Men of Athens, I perceive that in every way you are very religious. For as I passed along and observed the objects of your worship, I found also an altar with this inscription, ‘To an unknown God.’ What therefore you worship as unknown, this I proclaim to you.” (17:22-23)</w:t>
      </w:r>
    </w:p>
    <w:p w:rsidR="00406176" w:rsidRPr="005F7753" w:rsidRDefault="00406176">
      <w:pPr>
        <w:rPr>
          <w:sz w:val="24"/>
          <w:szCs w:val="24"/>
        </w:rPr>
      </w:pPr>
    </w:p>
    <w:p w:rsidR="00C00F14" w:rsidRPr="005F7753" w:rsidRDefault="00C00F14">
      <w:pPr>
        <w:rPr>
          <w:b/>
          <w:sz w:val="24"/>
          <w:szCs w:val="24"/>
        </w:rPr>
      </w:pPr>
      <w:r w:rsidRPr="005F7753">
        <w:rPr>
          <w:b/>
          <w:sz w:val="24"/>
          <w:szCs w:val="24"/>
        </w:rPr>
        <w:t>Presence, understanding, engagement……</w:t>
      </w:r>
    </w:p>
    <w:p w:rsidR="00D1127D" w:rsidRPr="005F7753" w:rsidRDefault="00D1127D" w:rsidP="00D1127D">
      <w:pPr>
        <w:pStyle w:val="ListParagraph"/>
        <w:numPr>
          <w:ilvl w:val="0"/>
          <w:numId w:val="1"/>
        </w:numPr>
        <w:rPr>
          <w:sz w:val="24"/>
          <w:szCs w:val="24"/>
        </w:rPr>
      </w:pPr>
      <w:r w:rsidRPr="005F7753">
        <w:rPr>
          <w:sz w:val="24"/>
          <w:szCs w:val="24"/>
        </w:rPr>
        <w:t>“…standing in the midst of the Areopagus…”</w:t>
      </w:r>
    </w:p>
    <w:p w:rsidR="00D1127D" w:rsidRPr="005F7753" w:rsidRDefault="00D1127D" w:rsidP="00D1127D">
      <w:pPr>
        <w:pStyle w:val="ListParagraph"/>
        <w:numPr>
          <w:ilvl w:val="0"/>
          <w:numId w:val="1"/>
        </w:numPr>
        <w:rPr>
          <w:sz w:val="24"/>
          <w:szCs w:val="24"/>
        </w:rPr>
      </w:pPr>
      <w:r w:rsidRPr="005F7753">
        <w:rPr>
          <w:sz w:val="24"/>
          <w:szCs w:val="24"/>
        </w:rPr>
        <w:t>“I perceive that…”</w:t>
      </w:r>
    </w:p>
    <w:p w:rsidR="00D1127D" w:rsidRPr="005F7753" w:rsidRDefault="00D1127D" w:rsidP="00D1127D">
      <w:pPr>
        <w:pStyle w:val="ListParagraph"/>
        <w:numPr>
          <w:ilvl w:val="0"/>
          <w:numId w:val="1"/>
        </w:numPr>
        <w:rPr>
          <w:sz w:val="24"/>
          <w:szCs w:val="24"/>
        </w:rPr>
      </w:pPr>
      <w:r w:rsidRPr="005F7753">
        <w:rPr>
          <w:sz w:val="24"/>
          <w:szCs w:val="24"/>
        </w:rPr>
        <w:t>“…as I passed along and observed…”</w:t>
      </w:r>
    </w:p>
    <w:p w:rsidR="00D1127D" w:rsidRPr="005F7753" w:rsidRDefault="00D1127D" w:rsidP="00D1127D">
      <w:pPr>
        <w:pStyle w:val="ListParagraph"/>
        <w:numPr>
          <w:ilvl w:val="0"/>
          <w:numId w:val="1"/>
        </w:numPr>
        <w:rPr>
          <w:sz w:val="24"/>
          <w:szCs w:val="24"/>
        </w:rPr>
      </w:pPr>
      <w:r w:rsidRPr="005F7753">
        <w:rPr>
          <w:sz w:val="24"/>
          <w:szCs w:val="24"/>
        </w:rPr>
        <w:t>“…I found also…”</w:t>
      </w:r>
    </w:p>
    <w:p w:rsidR="00D1127D" w:rsidRPr="005F7753" w:rsidRDefault="00D1127D" w:rsidP="00D1127D">
      <w:pPr>
        <w:rPr>
          <w:sz w:val="24"/>
          <w:szCs w:val="24"/>
        </w:rPr>
      </w:pPr>
    </w:p>
    <w:p w:rsidR="00D1127D" w:rsidRPr="005F7753" w:rsidRDefault="00C00F14" w:rsidP="00D1127D">
      <w:pPr>
        <w:rPr>
          <w:b/>
          <w:sz w:val="24"/>
          <w:szCs w:val="24"/>
        </w:rPr>
      </w:pPr>
      <w:r w:rsidRPr="005F7753">
        <w:rPr>
          <w:b/>
          <w:sz w:val="24"/>
          <w:szCs w:val="24"/>
        </w:rPr>
        <w:t>Determining contact points for the gospel…</w:t>
      </w:r>
    </w:p>
    <w:p w:rsidR="00D1127D" w:rsidRPr="005F7753" w:rsidRDefault="00D1127D" w:rsidP="00D1127D">
      <w:pPr>
        <w:pStyle w:val="ListParagraph"/>
        <w:numPr>
          <w:ilvl w:val="0"/>
          <w:numId w:val="1"/>
        </w:numPr>
        <w:rPr>
          <w:sz w:val="24"/>
          <w:szCs w:val="24"/>
        </w:rPr>
      </w:pPr>
      <w:r w:rsidRPr="005F7753">
        <w:rPr>
          <w:sz w:val="24"/>
          <w:szCs w:val="24"/>
        </w:rPr>
        <w:t>“…you are very religious…”</w:t>
      </w:r>
    </w:p>
    <w:p w:rsidR="00D1127D" w:rsidRPr="005F7753" w:rsidRDefault="00D1127D" w:rsidP="00D1127D">
      <w:pPr>
        <w:pStyle w:val="ListParagraph"/>
        <w:numPr>
          <w:ilvl w:val="0"/>
          <w:numId w:val="1"/>
        </w:numPr>
        <w:rPr>
          <w:sz w:val="24"/>
          <w:szCs w:val="24"/>
        </w:rPr>
      </w:pPr>
      <w:r w:rsidRPr="005F7753">
        <w:rPr>
          <w:sz w:val="24"/>
          <w:szCs w:val="24"/>
        </w:rPr>
        <w:t>“…the objects of your worship…”</w:t>
      </w:r>
    </w:p>
    <w:p w:rsidR="00D1127D" w:rsidRPr="005F7753" w:rsidRDefault="00D1127D" w:rsidP="00D1127D">
      <w:pPr>
        <w:pStyle w:val="ListParagraph"/>
        <w:numPr>
          <w:ilvl w:val="0"/>
          <w:numId w:val="1"/>
        </w:numPr>
        <w:rPr>
          <w:sz w:val="24"/>
          <w:szCs w:val="24"/>
        </w:rPr>
      </w:pPr>
      <w:r w:rsidRPr="005F7753">
        <w:rPr>
          <w:sz w:val="24"/>
          <w:szCs w:val="24"/>
        </w:rPr>
        <w:t>“…an altar with the inscription, ‘To an unknown God.”</w:t>
      </w:r>
    </w:p>
    <w:p w:rsidR="00C00F14" w:rsidRPr="005F7753" w:rsidRDefault="00C00F14" w:rsidP="00C00F14">
      <w:pPr>
        <w:pStyle w:val="ListParagraph"/>
        <w:numPr>
          <w:ilvl w:val="0"/>
          <w:numId w:val="1"/>
        </w:numPr>
        <w:spacing w:after="0"/>
        <w:rPr>
          <w:sz w:val="24"/>
          <w:szCs w:val="24"/>
        </w:rPr>
      </w:pPr>
      <w:r w:rsidRPr="005F7753">
        <w:rPr>
          <w:sz w:val="24"/>
          <w:szCs w:val="24"/>
        </w:rPr>
        <w:t>“What therefore you worship as unknown, this I proclaim to you.”</w:t>
      </w:r>
    </w:p>
    <w:p w:rsidR="00C00F14" w:rsidRPr="005F7753" w:rsidRDefault="00C00F14" w:rsidP="00C00F14">
      <w:pPr>
        <w:spacing w:after="0"/>
        <w:rPr>
          <w:sz w:val="24"/>
          <w:szCs w:val="24"/>
        </w:rPr>
      </w:pPr>
    </w:p>
    <w:p w:rsidR="00C00F14" w:rsidRPr="005F7753" w:rsidRDefault="00C00F14" w:rsidP="00C00F14">
      <w:pPr>
        <w:spacing w:after="0"/>
        <w:rPr>
          <w:sz w:val="24"/>
          <w:szCs w:val="24"/>
        </w:rPr>
      </w:pPr>
    </w:p>
    <w:p w:rsidR="00C00F14" w:rsidRPr="005F7753" w:rsidRDefault="00C00F14" w:rsidP="00C00F14">
      <w:pPr>
        <w:spacing w:after="0"/>
        <w:rPr>
          <w:sz w:val="24"/>
          <w:szCs w:val="24"/>
        </w:rPr>
      </w:pPr>
    </w:p>
    <w:p w:rsidR="00C00F14" w:rsidRPr="005F7753" w:rsidRDefault="00374EA0" w:rsidP="00F4651E">
      <w:pPr>
        <w:spacing w:after="0"/>
        <w:rPr>
          <w:sz w:val="24"/>
          <w:szCs w:val="24"/>
        </w:rPr>
      </w:pPr>
      <w:r w:rsidRPr="005F7753">
        <w:rPr>
          <w:sz w:val="24"/>
          <w:szCs w:val="24"/>
        </w:rPr>
        <w:t xml:space="preserve">***As we move through this message we learn an important point about how we should use these contact points to present the gospel. The contact points that Paul makes are used to show the distinctiveness of the gospel message. It is important to understand this about the message we proclaim. It Is not like what people already believe. It is not simply the adding of a </w:t>
      </w:r>
      <w:bookmarkStart w:id="0" w:name="_GoBack"/>
      <w:r w:rsidRPr="005F7753">
        <w:rPr>
          <w:sz w:val="24"/>
          <w:szCs w:val="24"/>
        </w:rPr>
        <w:lastRenderedPageBreak/>
        <w:t>new part to their lives. A lot of times we end up with me-centered, felt-need centered, give-me-</w:t>
      </w:r>
      <w:bookmarkEnd w:id="0"/>
      <w:r w:rsidR="001B105C">
        <w:rPr>
          <w:sz w:val="24"/>
          <w:szCs w:val="24"/>
        </w:rPr>
        <w:t>w</w:t>
      </w:r>
      <w:r w:rsidRPr="005F7753">
        <w:rPr>
          <w:sz w:val="24"/>
          <w:szCs w:val="24"/>
        </w:rPr>
        <w:t>hat</w:t>
      </w:r>
      <w:r w:rsidR="001B105C">
        <w:rPr>
          <w:sz w:val="24"/>
          <w:szCs w:val="24"/>
        </w:rPr>
        <w:t>-</w:t>
      </w:r>
      <w:r w:rsidRPr="005F7753">
        <w:rPr>
          <w:sz w:val="24"/>
          <w:szCs w:val="24"/>
        </w:rPr>
        <w:t xml:space="preserve">I-want “Christians” because we are presenting a me-centered, felt-need centered, give-me-what-I-want message. We do need to find connecting points with the people we love and want to reach, but we need to move from there to the distinctiveness of the gospel. That’s what we see in Paul’s message and it is why this message sounds so different to what we commonly hear proclaimed. People need a right relationship with God. One that brings them to become wholehearted worshipers of God. One that leads naturally into </w:t>
      </w:r>
      <w:r w:rsidR="00BE7E33" w:rsidRPr="005F7753">
        <w:rPr>
          <w:sz w:val="24"/>
          <w:szCs w:val="24"/>
        </w:rPr>
        <w:t>an all-encompassing love for God and others.</w:t>
      </w:r>
    </w:p>
    <w:p w:rsidR="00BE7E33" w:rsidRPr="005F7753" w:rsidRDefault="00BE7E33" w:rsidP="00F4651E">
      <w:pPr>
        <w:spacing w:after="0"/>
        <w:rPr>
          <w:sz w:val="24"/>
          <w:szCs w:val="24"/>
        </w:rPr>
      </w:pPr>
    </w:p>
    <w:p w:rsidR="00BE7E33" w:rsidRPr="005F7753" w:rsidRDefault="00BE7E33" w:rsidP="00F4651E">
      <w:pPr>
        <w:spacing w:after="0"/>
        <w:rPr>
          <w:sz w:val="24"/>
          <w:szCs w:val="24"/>
        </w:rPr>
      </w:pPr>
    </w:p>
    <w:p w:rsidR="00BE7E33" w:rsidRPr="005F7753" w:rsidRDefault="00BE7E33" w:rsidP="00F4651E">
      <w:pPr>
        <w:spacing w:after="0"/>
        <w:rPr>
          <w:sz w:val="24"/>
          <w:szCs w:val="24"/>
        </w:rPr>
      </w:pPr>
    </w:p>
    <w:p w:rsidR="00BE7E33" w:rsidRDefault="00BE7E33" w:rsidP="00F4651E">
      <w:pPr>
        <w:spacing w:after="0"/>
        <w:rPr>
          <w:b/>
          <w:i/>
          <w:sz w:val="26"/>
          <w:szCs w:val="26"/>
        </w:rPr>
      </w:pPr>
      <w:r w:rsidRPr="001B105C">
        <w:rPr>
          <w:b/>
          <w:i/>
          <w:sz w:val="26"/>
          <w:szCs w:val="26"/>
        </w:rPr>
        <w:t>We need to faithfully and lovingly proclaim the biblical, God-centered message of the gospel.</w:t>
      </w:r>
    </w:p>
    <w:p w:rsidR="001B105C" w:rsidRPr="001B105C" w:rsidRDefault="001B105C" w:rsidP="00F4651E">
      <w:pPr>
        <w:spacing w:after="0"/>
        <w:rPr>
          <w:sz w:val="26"/>
          <w:szCs w:val="26"/>
        </w:rPr>
      </w:pPr>
    </w:p>
    <w:p w:rsidR="00BE7E33" w:rsidRPr="005F7753" w:rsidRDefault="00BE7E33" w:rsidP="00F4651E">
      <w:pPr>
        <w:spacing w:after="0"/>
        <w:rPr>
          <w:sz w:val="24"/>
          <w:szCs w:val="24"/>
        </w:rPr>
      </w:pPr>
      <w:r w:rsidRPr="005F7753">
        <w:rPr>
          <w:sz w:val="24"/>
          <w:szCs w:val="24"/>
        </w:rPr>
        <w:t>What is the difference between these two statements?</w:t>
      </w:r>
    </w:p>
    <w:p w:rsidR="00BE7E33" w:rsidRPr="005F7753" w:rsidRDefault="00BE7E33" w:rsidP="00BE7E33">
      <w:pPr>
        <w:pStyle w:val="ListParagraph"/>
        <w:numPr>
          <w:ilvl w:val="0"/>
          <w:numId w:val="2"/>
        </w:numPr>
        <w:spacing w:after="0"/>
        <w:rPr>
          <w:sz w:val="24"/>
          <w:szCs w:val="24"/>
        </w:rPr>
      </w:pPr>
      <w:r w:rsidRPr="005F7753">
        <w:rPr>
          <w:sz w:val="24"/>
          <w:szCs w:val="24"/>
        </w:rPr>
        <w:t>“The minimum amount of truth to the maximum number of people.”</w:t>
      </w:r>
    </w:p>
    <w:p w:rsidR="00BE7E33" w:rsidRPr="005F7753" w:rsidRDefault="00BE7E33" w:rsidP="00BE7E33">
      <w:pPr>
        <w:pStyle w:val="ListParagraph"/>
        <w:numPr>
          <w:ilvl w:val="0"/>
          <w:numId w:val="2"/>
        </w:numPr>
        <w:spacing w:after="0"/>
        <w:rPr>
          <w:sz w:val="24"/>
          <w:szCs w:val="24"/>
        </w:rPr>
      </w:pPr>
      <w:r w:rsidRPr="005F7753">
        <w:rPr>
          <w:sz w:val="24"/>
          <w:szCs w:val="24"/>
        </w:rPr>
        <w:t>“The maximum amount of truth to the maximum number of people.”</w:t>
      </w:r>
    </w:p>
    <w:p w:rsidR="00BE7E33" w:rsidRPr="005F7753" w:rsidRDefault="00BE7E33" w:rsidP="00BE7E33">
      <w:pPr>
        <w:spacing w:after="0"/>
        <w:rPr>
          <w:sz w:val="24"/>
          <w:szCs w:val="24"/>
        </w:rPr>
      </w:pPr>
    </w:p>
    <w:p w:rsidR="00BE7E33" w:rsidRPr="005F7753" w:rsidRDefault="00BE7E33" w:rsidP="00BE7E33">
      <w:pPr>
        <w:spacing w:after="0"/>
        <w:rPr>
          <w:sz w:val="24"/>
          <w:szCs w:val="24"/>
        </w:rPr>
      </w:pPr>
    </w:p>
    <w:p w:rsidR="00BE7E33" w:rsidRPr="005F7753" w:rsidRDefault="00BE7E33" w:rsidP="00BE7E33">
      <w:pPr>
        <w:spacing w:after="0"/>
        <w:rPr>
          <w:sz w:val="24"/>
          <w:szCs w:val="24"/>
        </w:rPr>
      </w:pPr>
      <w:r w:rsidRPr="005F7753">
        <w:rPr>
          <w:b/>
          <w:sz w:val="24"/>
          <w:szCs w:val="24"/>
        </w:rPr>
        <w:t>What is the biblical message (“gospel”) that we are called to proclaim?</w:t>
      </w:r>
    </w:p>
    <w:p w:rsidR="00BE7E33" w:rsidRPr="005F7753" w:rsidRDefault="00BE7E33" w:rsidP="00BE7E33">
      <w:pPr>
        <w:spacing w:after="0"/>
        <w:rPr>
          <w:sz w:val="24"/>
          <w:szCs w:val="24"/>
        </w:rPr>
      </w:pPr>
    </w:p>
    <w:p w:rsidR="00BE7E33" w:rsidRPr="005F7753" w:rsidRDefault="00BE7E33" w:rsidP="00BE7E33">
      <w:pPr>
        <w:pStyle w:val="ListParagraph"/>
        <w:numPr>
          <w:ilvl w:val="0"/>
          <w:numId w:val="3"/>
        </w:numPr>
        <w:spacing w:after="0"/>
        <w:rPr>
          <w:sz w:val="24"/>
          <w:szCs w:val="24"/>
        </w:rPr>
      </w:pPr>
      <w:r w:rsidRPr="005F7753">
        <w:rPr>
          <w:sz w:val="24"/>
          <w:szCs w:val="24"/>
        </w:rPr>
        <w:t>The gospel is the message of the entire Bible that focuses on Jesus Christ (Romans 1:1-5; 1 Corinthians 15:1-8; 1:18-2:5; Matthew 26:7-13; Romans 2:16).</w:t>
      </w:r>
    </w:p>
    <w:p w:rsidR="00BE7E33" w:rsidRPr="005F7753" w:rsidRDefault="00BE7E33" w:rsidP="00BE7E33">
      <w:pPr>
        <w:spacing w:after="0"/>
        <w:rPr>
          <w:sz w:val="24"/>
          <w:szCs w:val="24"/>
        </w:rPr>
      </w:pPr>
    </w:p>
    <w:p w:rsidR="00BE7E33" w:rsidRPr="005F7753" w:rsidRDefault="00BE7E33" w:rsidP="00BE7E33">
      <w:pPr>
        <w:spacing w:after="0"/>
        <w:rPr>
          <w:sz w:val="24"/>
          <w:szCs w:val="24"/>
        </w:rPr>
      </w:pPr>
    </w:p>
    <w:p w:rsidR="00BE7E33" w:rsidRPr="005F7753" w:rsidRDefault="00BE7E33" w:rsidP="00BE7E33">
      <w:pPr>
        <w:spacing w:after="0"/>
        <w:rPr>
          <w:sz w:val="24"/>
          <w:szCs w:val="24"/>
        </w:rPr>
      </w:pPr>
    </w:p>
    <w:p w:rsidR="00BE7E33" w:rsidRPr="005F7753" w:rsidRDefault="00BE7E33" w:rsidP="00BE7E33">
      <w:pPr>
        <w:pStyle w:val="ListParagraph"/>
        <w:numPr>
          <w:ilvl w:val="0"/>
          <w:numId w:val="3"/>
        </w:numPr>
        <w:spacing w:after="0"/>
        <w:rPr>
          <w:sz w:val="24"/>
          <w:szCs w:val="24"/>
        </w:rPr>
      </w:pPr>
      <w:r w:rsidRPr="005F7753">
        <w:rPr>
          <w:sz w:val="24"/>
          <w:szCs w:val="24"/>
        </w:rPr>
        <w:t>When proclaiming the gospel to those who don’t have a basic understanding of the Bible, we need to be ready to lay a biblical foundation for the message of Jesus (Acts 17:16-34; 14:8-23; Romans 1:16-3:16).</w:t>
      </w:r>
    </w:p>
    <w:p w:rsidR="00BE7E33" w:rsidRPr="005F7753" w:rsidRDefault="00BE7E33" w:rsidP="00BE7E33">
      <w:pPr>
        <w:spacing w:after="0"/>
        <w:rPr>
          <w:sz w:val="24"/>
          <w:szCs w:val="24"/>
        </w:rPr>
      </w:pPr>
    </w:p>
    <w:p w:rsidR="00BE7E33" w:rsidRPr="005F7753" w:rsidRDefault="00BE7E33" w:rsidP="00BE7E33">
      <w:pPr>
        <w:pStyle w:val="ListParagraph"/>
        <w:numPr>
          <w:ilvl w:val="0"/>
          <w:numId w:val="4"/>
        </w:numPr>
        <w:spacing w:after="0"/>
        <w:rPr>
          <w:i/>
          <w:sz w:val="24"/>
          <w:szCs w:val="24"/>
        </w:rPr>
      </w:pPr>
      <w:r w:rsidRPr="005F7753">
        <w:rPr>
          <w:i/>
          <w:sz w:val="24"/>
          <w:szCs w:val="24"/>
        </w:rPr>
        <w:t>“…he was preaching Jesus and the resurrection.” (17:18)</w:t>
      </w:r>
    </w:p>
    <w:p w:rsidR="00BE7E33" w:rsidRPr="005F7753" w:rsidRDefault="00BE7E33" w:rsidP="00BE7E33">
      <w:pPr>
        <w:spacing w:after="0"/>
        <w:rPr>
          <w:i/>
          <w:sz w:val="24"/>
          <w:szCs w:val="24"/>
        </w:rPr>
      </w:pPr>
    </w:p>
    <w:p w:rsidR="00BE7E33" w:rsidRPr="005F7753" w:rsidRDefault="00BE7E33" w:rsidP="00BE7E33">
      <w:pPr>
        <w:spacing w:after="0"/>
        <w:rPr>
          <w:i/>
          <w:sz w:val="24"/>
          <w:szCs w:val="24"/>
        </w:rPr>
      </w:pPr>
    </w:p>
    <w:p w:rsidR="00BE7E33" w:rsidRPr="005F7753" w:rsidRDefault="00E6226D" w:rsidP="00BE7E33">
      <w:pPr>
        <w:pStyle w:val="ListParagraph"/>
        <w:numPr>
          <w:ilvl w:val="0"/>
          <w:numId w:val="4"/>
        </w:numPr>
        <w:spacing w:after="0"/>
        <w:rPr>
          <w:i/>
          <w:sz w:val="24"/>
          <w:szCs w:val="24"/>
        </w:rPr>
      </w:pPr>
      <w:r w:rsidRPr="005F7753">
        <w:rPr>
          <w:i/>
          <w:sz w:val="24"/>
          <w:szCs w:val="24"/>
        </w:rPr>
        <w:t>“The God who made the world and everything in it, being Lord of heaven and earth, does not live in temples made by man.” (17:24)</w:t>
      </w: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pStyle w:val="ListParagraph"/>
        <w:numPr>
          <w:ilvl w:val="0"/>
          <w:numId w:val="4"/>
        </w:numPr>
        <w:spacing w:after="0"/>
        <w:rPr>
          <w:i/>
          <w:sz w:val="24"/>
          <w:szCs w:val="24"/>
        </w:rPr>
      </w:pPr>
      <w:r w:rsidRPr="005F7753">
        <w:rPr>
          <w:i/>
          <w:sz w:val="24"/>
          <w:szCs w:val="24"/>
        </w:rPr>
        <w:t>“…nor is he served by human hands, as though he needed anything, since he himself gives to all mankind life and breath and everything.” (17:25)</w:t>
      </w: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pStyle w:val="ListParagraph"/>
        <w:numPr>
          <w:ilvl w:val="0"/>
          <w:numId w:val="4"/>
        </w:numPr>
        <w:spacing w:after="0"/>
        <w:rPr>
          <w:i/>
          <w:sz w:val="24"/>
          <w:szCs w:val="24"/>
        </w:rPr>
      </w:pPr>
      <w:r w:rsidRPr="005F7753">
        <w:rPr>
          <w:i/>
          <w:sz w:val="24"/>
          <w:szCs w:val="24"/>
        </w:rPr>
        <w:t>“And he made from one man every nation of mankind to live on all the face of the earth, having determined allotted periods and the boundaries of their dwelling place…” (17:26)</w:t>
      </w: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pStyle w:val="ListParagraph"/>
        <w:numPr>
          <w:ilvl w:val="0"/>
          <w:numId w:val="4"/>
        </w:numPr>
        <w:spacing w:after="0"/>
        <w:rPr>
          <w:i/>
          <w:sz w:val="24"/>
          <w:szCs w:val="24"/>
        </w:rPr>
      </w:pPr>
      <w:r w:rsidRPr="005F7753">
        <w:rPr>
          <w:i/>
          <w:sz w:val="24"/>
          <w:szCs w:val="24"/>
        </w:rPr>
        <w:t>…that they should seek God, and perhaps feel their way toward him and find him. Yet he is actually not far from each one of us, for ‘In him we live and move and have our being…” (17:27-28a)</w:t>
      </w: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pStyle w:val="ListParagraph"/>
        <w:numPr>
          <w:ilvl w:val="0"/>
          <w:numId w:val="4"/>
        </w:numPr>
        <w:spacing w:after="0"/>
        <w:rPr>
          <w:i/>
          <w:sz w:val="24"/>
          <w:szCs w:val="24"/>
        </w:rPr>
      </w:pPr>
      <w:r w:rsidRPr="005F7753">
        <w:rPr>
          <w:i/>
          <w:sz w:val="24"/>
          <w:szCs w:val="24"/>
        </w:rPr>
        <w:t>“…as even some of your own poets have said, ‘For we are indeed his offspring.’ Being then God’s offspring, we ought not to think that the divine being is like gold or silver or stone, and image formed by the art and imagination of man.”  (28b-29)</w:t>
      </w: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pStyle w:val="ListParagraph"/>
        <w:numPr>
          <w:ilvl w:val="0"/>
          <w:numId w:val="4"/>
        </w:numPr>
        <w:spacing w:after="0"/>
        <w:rPr>
          <w:i/>
          <w:sz w:val="24"/>
          <w:szCs w:val="24"/>
        </w:rPr>
      </w:pPr>
      <w:r w:rsidRPr="005F7753">
        <w:rPr>
          <w:i/>
          <w:sz w:val="24"/>
          <w:szCs w:val="24"/>
        </w:rPr>
        <w:t>“The times of ignorance God overlooked, but now he commands all people everywhere to repent…” (17:30)</w:t>
      </w: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spacing w:after="0"/>
        <w:rPr>
          <w:i/>
          <w:sz w:val="24"/>
          <w:szCs w:val="24"/>
        </w:rPr>
      </w:pPr>
    </w:p>
    <w:p w:rsidR="00E6226D" w:rsidRPr="005F7753" w:rsidRDefault="00E6226D" w:rsidP="00E6226D">
      <w:pPr>
        <w:pStyle w:val="ListParagraph"/>
        <w:numPr>
          <w:ilvl w:val="0"/>
          <w:numId w:val="4"/>
        </w:numPr>
        <w:spacing w:after="0"/>
        <w:rPr>
          <w:i/>
          <w:sz w:val="24"/>
          <w:szCs w:val="24"/>
        </w:rPr>
      </w:pPr>
      <w:r w:rsidRPr="005F7753">
        <w:rPr>
          <w:i/>
          <w:sz w:val="24"/>
          <w:szCs w:val="24"/>
        </w:rPr>
        <w:t>“…because he has fixed a day on which he will judge the world in righteousness by a man whom he has appointed; and of this he has given assurance to all by raising him from the dead.” (17:31)</w:t>
      </w:r>
    </w:p>
    <w:p w:rsidR="00E6226D" w:rsidRPr="005F7753" w:rsidRDefault="00E6226D" w:rsidP="00E6226D">
      <w:pPr>
        <w:spacing w:after="0"/>
        <w:rPr>
          <w:i/>
          <w:sz w:val="24"/>
          <w:szCs w:val="24"/>
        </w:rPr>
      </w:pPr>
    </w:p>
    <w:p w:rsidR="00E6226D" w:rsidRPr="005F7753" w:rsidRDefault="00E6226D" w:rsidP="00E6226D">
      <w:pPr>
        <w:spacing w:after="0"/>
        <w:rPr>
          <w:sz w:val="24"/>
          <w:szCs w:val="24"/>
        </w:rPr>
      </w:pPr>
    </w:p>
    <w:p w:rsidR="00E6226D" w:rsidRPr="005F7753" w:rsidRDefault="00E6226D" w:rsidP="00E6226D">
      <w:pPr>
        <w:spacing w:after="0"/>
        <w:rPr>
          <w:b/>
          <w:sz w:val="24"/>
          <w:szCs w:val="24"/>
        </w:rPr>
      </w:pPr>
    </w:p>
    <w:p w:rsidR="00E6226D" w:rsidRPr="005F7753" w:rsidRDefault="00E6226D" w:rsidP="00E6226D">
      <w:pPr>
        <w:spacing w:after="0"/>
        <w:rPr>
          <w:sz w:val="24"/>
          <w:szCs w:val="24"/>
        </w:rPr>
      </w:pPr>
      <w:r w:rsidRPr="005F7753">
        <w:rPr>
          <w:b/>
          <w:sz w:val="24"/>
          <w:szCs w:val="24"/>
        </w:rPr>
        <w:t xml:space="preserve">How can we grow to be better at proclaiming the </w:t>
      </w:r>
      <w:r w:rsidR="00C46DE5" w:rsidRPr="005F7753">
        <w:rPr>
          <w:b/>
          <w:sz w:val="24"/>
          <w:szCs w:val="24"/>
        </w:rPr>
        <w:t>biblical gospel?</w:t>
      </w:r>
    </w:p>
    <w:p w:rsidR="00C46DE5" w:rsidRPr="005F7753" w:rsidRDefault="00C46DE5" w:rsidP="00E6226D">
      <w:pPr>
        <w:spacing w:after="0"/>
        <w:rPr>
          <w:sz w:val="24"/>
          <w:szCs w:val="24"/>
        </w:rPr>
      </w:pPr>
    </w:p>
    <w:p w:rsidR="00C46DE5" w:rsidRPr="005F7753" w:rsidRDefault="00C46DE5" w:rsidP="00C46DE5">
      <w:pPr>
        <w:pStyle w:val="ListParagraph"/>
        <w:numPr>
          <w:ilvl w:val="0"/>
          <w:numId w:val="5"/>
        </w:numPr>
        <w:spacing w:after="0"/>
        <w:rPr>
          <w:sz w:val="24"/>
          <w:szCs w:val="24"/>
        </w:rPr>
      </w:pPr>
      <w:r w:rsidRPr="005F7753">
        <w:rPr>
          <w:sz w:val="24"/>
          <w:szCs w:val="24"/>
        </w:rPr>
        <w:t xml:space="preserve"> Become a disciplined and prayerful student of the Bible (Theology matters!)</w:t>
      </w:r>
    </w:p>
    <w:p w:rsidR="00C46DE5" w:rsidRPr="005F7753" w:rsidRDefault="00C46DE5" w:rsidP="00C46DE5">
      <w:pPr>
        <w:spacing w:after="0"/>
        <w:rPr>
          <w:sz w:val="24"/>
          <w:szCs w:val="24"/>
        </w:rPr>
      </w:pPr>
    </w:p>
    <w:p w:rsidR="00C46DE5" w:rsidRPr="005F7753" w:rsidRDefault="00C46DE5" w:rsidP="00C46DE5">
      <w:pPr>
        <w:pStyle w:val="ListParagraph"/>
        <w:numPr>
          <w:ilvl w:val="0"/>
          <w:numId w:val="5"/>
        </w:numPr>
        <w:spacing w:after="0"/>
        <w:rPr>
          <w:sz w:val="24"/>
          <w:szCs w:val="24"/>
        </w:rPr>
      </w:pPr>
      <w:r w:rsidRPr="005F7753">
        <w:rPr>
          <w:sz w:val="24"/>
          <w:szCs w:val="24"/>
        </w:rPr>
        <w:t>Develop a thoroughly biblical worldview (A God-centered understanding of and approach to all of life).</w:t>
      </w:r>
    </w:p>
    <w:p w:rsidR="00C46DE5" w:rsidRPr="005F7753" w:rsidRDefault="00C46DE5" w:rsidP="00C46DE5">
      <w:pPr>
        <w:pStyle w:val="ListParagraph"/>
        <w:rPr>
          <w:sz w:val="24"/>
          <w:szCs w:val="24"/>
        </w:rPr>
      </w:pPr>
    </w:p>
    <w:p w:rsidR="00C46DE5" w:rsidRPr="005F7753" w:rsidRDefault="00C46DE5" w:rsidP="00C46DE5">
      <w:pPr>
        <w:pStyle w:val="ListParagraph"/>
        <w:numPr>
          <w:ilvl w:val="0"/>
          <w:numId w:val="6"/>
        </w:numPr>
        <w:spacing w:after="0"/>
        <w:rPr>
          <w:sz w:val="24"/>
          <w:szCs w:val="24"/>
        </w:rPr>
      </w:pPr>
      <w:r w:rsidRPr="005F7753">
        <w:rPr>
          <w:sz w:val="24"/>
          <w:szCs w:val="24"/>
        </w:rPr>
        <w:t>Seek to connect everything in your life to the Bible and everything in the Bible to life.</w:t>
      </w:r>
    </w:p>
    <w:p w:rsidR="00C46DE5" w:rsidRPr="005F7753" w:rsidRDefault="00C46DE5" w:rsidP="00C46DE5">
      <w:pPr>
        <w:pStyle w:val="ListParagraph"/>
        <w:numPr>
          <w:ilvl w:val="0"/>
          <w:numId w:val="6"/>
        </w:numPr>
        <w:spacing w:after="0"/>
        <w:rPr>
          <w:sz w:val="24"/>
          <w:szCs w:val="24"/>
        </w:rPr>
      </w:pPr>
      <w:r w:rsidRPr="005F7753">
        <w:rPr>
          <w:sz w:val="24"/>
          <w:szCs w:val="24"/>
        </w:rPr>
        <w:lastRenderedPageBreak/>
        <w:t>Bombard everything in your life with God-centered questions</w:t>
      </w:r>
      <w:r w:rsidR="001B105C">
        <w:rPr>
          <w:sz w:val="24"/>
          <w:szCs w:val="24"/>
        </w:rPr>
        <w:t xml:space="preserve"> (Bible-driven questions)</w:t>
      </w:r>
      <w:r w:rsidRPr="005F7753">
        <w:rPr>
          <w:sz w:val="24"/>
          <w:szCs w:val="24"/>
        </w:rPr>
        <w:t>.</w:t>
      </w:r>
    </w:p>
    <w:p w:rsidR="00C46DE5" w:rsidRPr="005F7753" w:rsidRDefault="00C46DE5" w:rsidP="00C46DE5">
      <w:pPr>
        <w:pStyle w:val="ListParagraph"/>
        <w:numPr>
          <w:ilvl w:val="0"/>
          <w:numId w:val="6"/>
        </w:numPr>
        <w:spacing w:after="0"/>
        <w:rPr>
          <w:sz w:val="24"/>
          <w:szCs w:val="24"/>
        </w:rPr>
      </w:pPr>
      <w:r w:rsidRPr="005F7753">
        <w:rPr>
          <w:sz w:val="24"/>
          <w:szCs w:val="24"/>
        </w:rPr>
        <w:t>Demonstrate your love for God and others by constantly growing in your ability to point others to the gospel (a God-centered life in Christ).</w:t>
      </w:r>
    </w:p>
    <w:p w:rsidR="00C46DE5" w:rsidRPr="005F7753" w:rsidRDefault="00C46DE5" w:rsidP="00C46DE5">
      <w:pPr>
        <w:spacing w:after="0"/>
        <w:rPr>
          <w:sz w:val="24"/>
          <w:szCs w:val="24"/>
        </w:rPr>
      </w:pPr>
    </w:p>
    <w:p w:rsidR="00C46DE5" w:rsidRPr="005F7753" w:rsidRDefault="00C46DE5" w:rsidP="00C46DE5">
      <w:pPr>
        <w:pStyle w:val="ListParagraph"/>
        <w:numPr>
          <w:ilvl w:val="0"/>
          <w:numId w:val="5"/>
        </w:numPr>
        <w:spacing w:after="0"/>
        <w:rPr>
          <w:sz w:val="24"/>
          <w:szCs w:val="24"/>
        </w:rPr>
      </w:pPr>
      <w:r w:rsidRPr="005F7753">
        <w:rPr>
          <w:sz w:val="24"/>
          <w:szCs w:val="24"/>
        </w:rPr>
        <w:t>Trust God to work through you and the gospel (Romans 1:16-17; 10:14-17; 2 Timothy 2:24-26; 3:14-4:5).</w:t>
      </w:r>
    </w:p>
    <w:p w:rsidR="00C46DE5" w:rsidRPr="005F7753" w:rsidRDefault="00C46DE5" w:rsidP="00C46DE5">
      <w:pPr>
        <w:spacing w:after="0"/>
        <w:rPr>
          <w:sz w:val="24"/>
          <w:szCs w:val="24"/>
        </w:rPr>
      </w:pPr>
    </w:p>
    <w:p w:rsidR="00C46DE5" w:rsidRPr="005F7753" w:rsidRDefault="00C46DE5" w:rsidP="00C46DE5">
      <w:pPr>
        <w:spacing w:after="0"/>
        <w:rPr>
          <w:sz w:val="24"/>
          <w:szCs w:val="24"/>
        </w:rPr>
      </w:pPr>
    </w:p>
    <w:p w:rsidR="00C46DE5" w:rsidRPr="005F7753" w:rsidRDefault="00C46DE5" w:rsidP="00C46DE5">
      <w:pPr>
        <w:spacing w:after="0"/>
        <w:rPr>
          <w:sz w:val="24"/>
          <w:szCs w:val="24"/>
        </w:rPr>
      </w:pPr>
    </w:p>
    <w:p w:rsidR="00C46DE5" w:rsidRPr="005F7753" w:rsidRDefault="00C46DE5" w:rsidP="00C46DE5">
      <w:pPr>
        <w:spacing w:after="0"/>
        <w:rPr>
          <w:sz w:val="24"/>
          <w:szCs w:val="24"/>
        </w:rPr>
      </w:pPr>
    </w:p>
    <w:p w:rsidR="00C46DE5" w:rsidRPr="001B105C" w:rsidRDefault="00C46DE5" w:rsidP="00C46DE5">
      <w:pPr>
        <w:spacing w:after="0"/>
        <w:rPr>
          <w:sz w:val="26"/>
          <w:szCs w:val="26"/>
        </w:rPr>
      </w:pPr>
      <w:r w:rsidRPr="001B105C">
        <w:rPr>
          <w:b/>
          <w:i/>
          <w:sz w:val="26"/>
          <w:szCs w:val="26"/>
        </w:rPr>
        <w:t>We need to adopt a biblical, God-centered standard for evaluating the success of our evangelistic efforts.</w:t>
      </w:r>
    </w:p>
    <w:p w:rsidR="00C46DE5" w:rsidRPr="005F7753" w:rsidRDefault="00C46DE5" w:rsidP="00C46DE5">
      <w:pPr>
        <w:spacing w:after="0"/>
        <w:rPr>
          <w:sz w:val="24"/>
          <w:szCs w:val="24"/>
        </w:rPr>
      </w:pPr>
    </w:p>
    <w:p w:rsidR="00C46DE5" w:rsidRPr="005F7753" w:rsidRDefault="00C46DE5" w:rsidP="00C46DE5">
      <w:pPr>
        <w:spacing w:after="0"/>
        <w:rPr>
          <w:sz w:val="24"/>
          <w:szCs w:val="24"/>
        </w:rPr>
      </w:pPr>
    </w:p>
    <w:p w:rsidR="00C46DE5" w:rsidRPr="005F7753" w:rsidRDefault="00C46DE5" w:rsidP="00C46DE5">
      <w:pPr>
        <w:spacing w:after="0"/>
        <w:jc w:val="center"/>
        <w:rPr>
          <w:sz w:val="24"/>
          <w:szCs w:val="24"/>
        </w:rPr>
      </w:pPr>
      <w:r w:rsidRPr="005F7753">
        <w:rPr>
          <w:i/>
          <w:sz w:val="24"/>
          <w:szCs w:val="24"/>
        </w:rPr>
        <w:t>Now when they heard of the resurrection of the dead, some mocked. But others said, “We will hear you again about this.” So Paul went out from their midst. But some men joined him and believed, among whom were Dionysius the Areopagite and a woman named Damaris and others with them. (17:32-34)</w:t>
      </w:r>
    </w:p>
    <w:p w:rsidR="00C46DE5" w:rsidRPr="005F7753" w:rsidRDefault="00C46DE5" w:rsidP="00C46DE5">
      <w:pPr>
        <w:spacing w:after="0"/>
        <w:rPr>
          <w:sz w:val="24"/>
          <w:szCs w:val="24"/>
        </w:rPr>
      </w:pPr>
    </w:p>
    <w:p w:rsidR="00C46DE5" w:rsidRPr="005F7753" w:rsidRDefault="00C46DE5" w:rsidP="00C46DE5">
      <w:pPr>
        <w:spacing w:after="0"/>
        <w:rPr>
          <w:sz w:val="24"/>
          <w:szCs w:val="24"/>
        </w:rPr>
      </w:pPr>
    </w:p>
    <w:p w:rsidR="00C46DE5" w:rsidRPr="005F7753" w:rsidRDefault="00C46DE5" w:rsidP="00C46DE5">
      <w:pPr>
        <w:spacing w:after="0"/>
        <w:rPr>
          <w:sz w:val="24"/>
          <w:szCs w:val="24"/>
        </w:rPr>
      </w:pPr>
    </w:p>
    <w:p w:rsidR="00C46DE5" w:rsidRPr="005F7753" w:rsidRDefault="00C46DE5" w:rsidP="00C46DE5">
      <w:pPr>
        <w:pStyle w:val="ListParagraph"/>
        <w:numPr>
          <w:ilvl w:val="0"/>
          <w:numId w:val="7"/>
        </w:numPr>
        <w:spacing w:after="0"/>
        <w:rPr>
          <w:sz w:val="24"/>
          <w:szCs w:val="24"/>
        </w:rPr>
      </w:pPr>
      <w:r w:rsidRPr="005F7753">
        <w:rPr>
          <w:sz w:val="24"/>
          <w:szCs w:val="24"/>
        </w:rPr>
        <w:t>The number of people who make professions of faith (Acts 17:32-34; Mar</w:t>
      </w:r>
      <w:r w:rsidR="00506F21" w:rsidRPr="005F7753">
        <w:rPr>
          <w:sz w:val="24"/>
          <w:szCs w:val="24"/>
        </w:rPr>
        <w:t>k 4:1-9, 13-20; Matthew 7:13-29,</w:t>
      </w:r>
      <w:r w:rsidRPr="005F7753">
        <w:rPr>
          <w:sz w:val="24"/>
          <w:szCs w:val="24"/>
        </w:rPr>
        <w:t xml:space="preserve"> compare 28:1</w:t>
      </w:r>
      <w:r w:rsidR="00506F21" w:rsidRPr="005F7753">
        <w:rPr>
          <w:sz w:val="24"/>
          <w:szCs w:val="24"/>
        </w:rPr>
        <w:t>6-20).</w:t>
      </w:r>
    </w:p>
    <w:p w:rsidR="00506F21" w:rsidRPr="005F7753" w:rsidRDefault="00506F21" w:rsidP="00506F21">
      <w:pPr>
        <w:pStyle w:val="ListParagraph"/>
        <w:numPr>
          <w:ilvl w:val="0"/>
          <w:numId w:val="7"/>
        </w:numPr>
        <w:spacing w:after="0"/>
        <w:rPr>
          <w:sz w:val="24"/>
          <w:szCs w:val="24"/>
        </w:rPr>
      </w:pPr>
      <w:r w:rsidRPr="005F7753">
        <w:rPr>
          <w:sz w:val="24"/>
          <w:szCs w:val="24"/>
        </w:rPr>
        <w:t>Whether or not others approve of your evangelistic efforts (Acts 17:32; Matthew 5:11-16; 10:16-39; Acts 20:22-24, 28-30).</w:t>
      </w:r>
    </w:p>
    <w:p w:rsidR="00506F21" w:rsidRPr="005F7753" w:rsidRDefault="00506F21" w:rsidP="00506F21">
      <w:pPr>
        <w:spacing w:after="0"/>
        <w:rPr>
          <w:sz w:val="24"/>
          <w:szCs w:val="24"/>
        </w:rPr>
      </w:pPr>
    </w:p>
    <w:p w:rsidR="00506F21" w:rsidRPr="005F7753" w:rsidRDefault="00506F21" w:rsidP="00506F21">
      <w:pPr>
        <w:pStyle w:val="ListParagraph"/>
        <w:numPr>
          <w:ilvl w:val="0"/>
          <w:numId w:val="7"/>
        </w:numPr>
        <w:spacing w:after="0"/>
        <w:rPr>
          <w:sz w:val="24"/>
          <w:szCs w:val="24"/>
        </w:rPr>
      </w:pPr>
      <w:r w:rsidRPr="005F7753">
        <w:rPr>
          <w:sz w:val="24"/>
          <w:szCs w:val="24"/>
        </w:rPr>
        <w:t>Whether or not you feel successful (Acts 18:5-11, compare 1 Corinthians 2:1-5).</w:t>
      </w:r>
    </w:p>
    <w:p w:rsidR="00506F21" w:rsidRPr="005F7753" w:rsidRDefault="00506F21" w:rsidP="00506F21">
      <w:pPr>
        <w:pStyle w:val="ListParagraph"/>
        <w:rPr>
          <w:sz w:val="24"/>
          <w:szCs w:val="24"/>
        </w:rPr>
      </w:pPr>
    </w:p>
    <w:p w:rsidR="00506F21" w:rsidRPr="005F7753" w:rsidRDefault="00506F21" w:rsidP="00506F21">
      <w:pPr>
        <w:spacing w:after="0"/>
        <w:rPr>
          <w:sz w:val="24"/>
          <w:szCs w:val="24"/>
        </w:rPr>
      </w:pPr>
    </w:p>
    <w:p w:rsidR="00506F21" w:rsidRPr="005F7753" w:rsidRDefault="00506F21" w:rsidP="00506F21">
      <w:pPr>
        <w:spacing w:after="0"/>
        <w:rPr>
          <w:sz w:val="24"/>
          <w:szCs w:val="24"/>
        </w:rPr>
      </w:pPr>
      <w:r w:rsidRPr="005F7753">
        <w:rPr>
          <w:b/>
          <w:sz w:val="24"/>
          <w:szCs w:val="24"/>
        </w:rPr>
        <w:t>Success in evangelism is determined by the degree to which our efforts reflect:</w:t>
      </w:r>
    </w:p>
    <w:p w:rsidR="00506F21" w:rsidRPr="005F7753" w:rsidRDefault="00506F21" w:rsidP="00506F21">
      <w:pPr>
        <w:spacing w:after="0"/>
        <w:rPr>
          <w:sz w:val="24"/>
          <w:szCs w:val="24"/>
        </w:rPr>
      </w:pPr>
    </w:p>
    <w:p w:rsidR="00506F21" w:rsidRPr="005F7753" w:rsidRDefault="00506F21" w:rsidP="00506F21">
      <w:pPr>
        <w:pStyle w:val="ListParagraph"/>
        <w:numPr>
          <w:ilvl w:val="0"/>
          <w:numId w:val="8"/>
        </w:numPr>
        <w:spacing w:after="0"/>
        <w:rPr>
          <w:sz w:val="24"/>
          <w:szCs w:val="24"/>
        </w:rPr>
      </w:pPr>
      <w:r w:rsidRPr="005F7753">
        <w:rPr>
          <w:sz w:val="24"/>
          <w:szCs w:val="24"/>
        </w:rPr>
        <w:t>A wholehearted love for God and others (Acts 17:16-34; Romans 1:8-15; 9:1-3; 10:1; 12:9-21; John 14:15; Matthew 5:3-16; Acts 20:17-38; 1 Corinthians 9:1-27).</w:t>
      </w:r>
    </w:p>
    <w:p w:rsidR="00506F21" w:rsidRPr="005F7753" w:rsidRDefault="00506F21" w:rsidP="00506F21">
      <w:pPr>
        <w:spacing w:after="0"/>
        <w:rPr>
          <w:sz w:val="24"/>
          <w:szCs w:val="24"/>
        </w:rPr>
      </w:pPr>
    </w:p>
    <w:p w:rsidR="00506F21" w:rsidRPr="005F7753" w:rsidRDefault="00506F21" w:rsidP="00506F21">
      <w:pPr>
        <w:pStyle w:val="ListParagraph"/>
        <w:numPr>
          <w:ilvl w:val="0"/>
          <w:numId w:val="8"/>
        </w:numPr>
        <w:spacing w:after="0"/>
        <w:rPr>
          <w:sz w:val="24"/>
          <w:szCs w:val="24"/>
        </w:rPr>
      </w:pPr>
      <w:r w:rsidRPr="005F7753">
        <w:rPr>
          <w:sz w:val="24"/>
          <w:szCs w:val="24"/>
        </w:rPr>
        <w:t>Prayerful dependence on the Holy Spirit to work through us as we proclaim the gospel (Acts 20:17-27; Romans 1:16-17; Ephesians 6</w:t>
      </w:r>
      <w:r w:rsidR="005F7753" w:rsidRPr="005F7753">
        <w:rPr>
          <w:sz w:val="24"/>
          <w:szCs w:val="24"/>
        </w:rPr>
        <w:t>:18-20).</w:t>
      </w:r>
    </w:p>
    <w:p w:rsidR="005F7753" w:rsidRPr="005F7753" w:rsidRDefault="005F7753" w:rsidP="005F7753">
      <w:pPr>
        <w:pStyle w:val="ListParagraph"/>
        <w:rPr>
          <w:sz w:val="24"/>
          <w:szCs w:val="24"/>
        </w:rPr>
      </w:pPr>
    </w:p>
    <w:p w:rsidR="005F7753" w:rsidRPr="005F7753" w:rsidRDefault="005F7753" w:rsidP="005F7753">
      <w:pPr>
        <w:pStyle w:val="ListParagraph"/>
        <w:numPr>
          <w:ilvl w:val="0"/>
          <w:numId w:val="8"/>
        </w:numPr>
        <w:spacing w:after="0"/>
        <w:rPr>
          <w:sz w:val="24"/>
          <w:szCs w:val="24"/>
        </w:rPr>
      </w:pPr>
      <w:r w:rsidRPr="005F7753">
        <w:rPr>
          <w:sz w:val="24"/>
          <w:szCs w:val="24"/>
        </w:rPr>
        <w:t>Faithful and loving proclamation of the biblical, God-centered message of the gospel (Acts 17:16-34; Romans 1-5; Acts 20:17-27).</w:t>
      </w:r>
    </w:p>
    <w:sectPr w:rsidR="005F7753" w:rsidRPr="005F7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0CA"/>
    <w:multiLevelType w:val="hybridMultilevel"/>
    <w:tmpl w:val="069E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9E3EC0"/>
    <w:multiLevelType w:val="hybridMultilevel"/>
    <w:tmpl w:val="FEAE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B0910"/>
    <w:multiLevelType w:val="hybridMultilevel"/>
    <w:tmpl w:val="DD2A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0411E"/>
    <w:multiLevelType w:val="hybridMultilevel"/>
    <w:tmpl w:val="399C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04D6D"/>
    <w:multiLevelType w:val="hybridMultilevel"/>
    <w:tmpl w:val="B896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141DB"/>
    <w:multiLevelType w:val="hybridMultilevel"/>
    <w:tmpl w:val="805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661A8"/>
    <w:multiLevelType w:val="hybridMultilevel"/>
    <w:tmpl w:val="D09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5686B"/>
    <w:multiLevelType w:val="hybridMultilevel"/>
    <w:tmpl w:val="200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40"/>
    <w:rsid w:val="001B105C"/>
    <w:rsid w:val="001B4D7E"/>
    <w:rsid w:val="00374EA0"/>
    <w:rsid w:val="00406176"/>
    <w:rsid w:val="00506F21"/>
    <w:rsid w:val="00582386"/>
    <w:rsid w:val="005F7753"/>
    <w:rsid w:val="006F5040"/>
    <w:rsid w:val="008901BD"/>
    <w:rsid w:val="00A634B7"/>
    <w:rsid w:val="00BE7E33"/>
    <w:rsid w:val="00C00F14"/>
    <w:rsid w:val="00C46DE5"/>
    <w:rsid w:val="00D1127D"/>
    <w:rsid w:val="00E6226D"/>
    <w:rsid w:val="00F4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1454"/>
  <w15:chartTrackingRefBased/>
  <w15:docId w15:val="{64A64894-74D7-45B2-BF93-0D2B5C99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BD"/>
    <w:pPr>
      <w:ind w:left="720"/>
      <w:contextualSpacing/>
    </w:pPr>
  </w:style>
  <w:style w:type="paragraph" w:styleId="BalloonText">
    <w:name w:val="Balloon Text"/>
    <w:basedOn w:val="Normal"/>
    <w:link w:val="BalloonTextChar"/>
    <w:uiPriority w:val="99"/>
    <w:semiHidden/>
    <w:unhideWhenUsed/>
    <w:rsid w:val="001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gdb3441</dc:creator>
  <cp:keywords/>
  <dc:description/>
  <cp:lastModifiedBy>gdb3441</cp:lastModifiedBy>
  <cp:revision>1</cp:revision>
  <cp:lastPrinted>2015-12-13T16:04:00Z</cp:lastPrinted>
  <dcterms:created xsi:type="dcterms:W3CDTF">2015-12-13T13:30:00Z</dcterms:created>
  <dcterms:modified xsi:type="dcterms:W3CDTF">2015-12-13T16:06:00Z</dcterms:modified>
</cp:coreProperties>
</file>